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7740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774055"/>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Mattys Gerald R.</w:t>
        </w:r>
      </w:hyperlink>
    </w:p>
    <w:p>
      <w:pPr>
        <w:spacing w:after="0" w:line="325"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40" w:type="dxa"/>
            <w:vAlign w:val="bottom"/>
          </w:tcPr>
          <w:p>
            <w:pPr>
              <w:spacing w:after="0"/>
              <w:rPr>
                <w:sz w:val="20"/>
                <w:szCs w:val="20"/>
                <w:color w:val="auto"/>
              </w:rPr>
            </w:pPr>
            <w:r>
              <w:rPr>
                <w:rFonts w:ascii="Arial" w:cs="Arial" w:eastAsia="Arial" w:hAnsi="Arial"/>
                <w:sz w:val="13"/>
                <w:szCs w:val="13"/>
                <w:color w:val="auto"/>
              </w:rPr>
              <w:t>(Last)</w:t>
            </w:r>
          </w:p>
        </w:tc>
        <w:tc>
          <w:tcPr>
            <w:tcW w:w="1280" w:type="dxa"/>
            <w:vAlign w:val="bottom"/>
          </w:tcPr>
          <w:p>
            <w:pPr>
              <w:ind w:left="440"/>
              <w:spacing w:after="0"/>
              <w:rPr>
                <w:sz w:val="20"/>
                <w:szCs w:val="20"/>
                <w:color w:val="auto"/>
              </w:rPr>
            </w:pPr>
            <w:r>
              <w:rPr>
                <w:rFonts w:ascii="Arial" w:cs="Arial" w:eastAsia="Arial" w:hAnsi="Arial"/>
                <w:sz w:val="13"/>
                <w:szCs w:val="13"/>
                <w:color w:val="auto"/>
              </w:rPr>
              <w:t>(First)</w:t>
            </w:r>
          </w:p>
        </w:tc>
        <w:tc>
          <w:tcPr>
            <w:tcW w:w="1680" w:type="dxa"/>
            <w:vAlign w:val="bottom"/>
          </w:tcPr>
          <w:p>
            <w:pPr>
              <w:ind w:left="440"/>
              <w:spacing w:after="0"/>
              <w:rPr>
                <w:sz w:val="20"/>
                <w:szCs w:val="20"/>
                <w:color w:val="auto"/>
              </w:rPr>
            </w:pPr>
            <w:r>
              <w:rPr>
                <w:rFonts w:ascii="Arial" w:cs="Arial" w:eastAsia="Arial" w:hAnsi="Arial"/>
                <w:sz w:val="13"/>
                <w:szCs w:val="13"/>
                <w:color w:val="auto"/>
              </w:rPr>
              <w:t>(Middle)</w:t>
            </w:r>
          </w:p>
        </w:tc>
      </w:tr>
      <w:tr>
        <w:trPr>
          <w:trHeight w:val="280"/>
        </w:trPr>
        <w:tc>
          <w:tcPr>
            <w:tcW w:w="40" w:type="dxa"/>
            <w:vAlign w:val="bottom"/>
          </w:tcPr>
          <w:p>
            <w:pPr>
              <w:spacing w:after="0"/>
              <w:rPr>
                <w:sz w:val="24"/>
                <w:szCs w:val="24"/>
                <w:color w:val="auto"/>
              </w:rPr>
            </w:pPr>
          </w:p>
        </w:tc>
        <w:tc>
          <w:tcPr>
            <w:tcW w:w="3800" w:type="dxa"/>
            <w:vAlign w:val="bottom"/>
            <w:gridSpan w:val="3"/>
          </w:tcPr>
          <w:p>
            <w:pPr>
              <w:spacing w:after="0"/>
              <w:rPr>
                <w:sz w:val="20"/>
                <w:szCs w:val="20"/>
                <w:color w:val="auto"/>
              </w:rPr>
            </w:pPr>
            <w:r>
              <w:rPr>
                <w:rFonts w:ascii="Arial" w:cs="Arial" w:eastAsia="Arial" w:hAnsi="Arial"/>
                <w:sz w:val="17"/>
                <w:szCs w:val="17"/>
                <w:color w:val="0000FF"/>
              </w:rPr>
              <w:t>1331 TYLER STREET NE, SUITE 200</w:t>
            </w:r>
          </w:p>
        </w:tc>
      </w:tr>
      <w:tr>
        <w:trPr>
          <w:trHeight w:val="210"/>
        </w:trPr>
        <w:tc>
          <w:tcPr>
            <w:tcW w:w="40" w:type="dxa"/>
            <w:vAlign w:val="bottom"/>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1280" w:type="dxa"/>
            <w:vAlign w:val="bottom"/>
            <w:tcBorders>
              <w:bottom w:val="single" w:sz="8" w:color="9A9A9A"/>
            </w:tcBorders>
          </w:tcPr>
          <w:p>
            <w:pPr>
              <w:spacing w:after="0"/>
              <w:rPr>
                <w:sz w:val="18"/>
                <w:szCs w:val="18"/>
                <w:color w:val="auto"/>
              </w:rPr>
            </w:pPr>
          </w:p>
        </w:tc>
        <w:tc>
          <w:tcPr>
            <w:tcW w:w="1680" w:type="dxa"/>
            <w:vAlign w:val="bottom"/>
            <w:tcBorders>
              <w:bottom w:val="single" w:sz="8" w:color="9A9A9A"/>
            </w:tcBorders>
          </w:tcPr>
          <w:p>
            <w:pPr>
              <w:spacing w:after="0"/>
              <w:rPr>
                <w:sz w:val="18"/>
                <w:szCs w:val="18"/>
                <w:color w:val="auto"/>
              </w:rPr>
            </w:pPr>
          </w:p>
        </w:tc>
      </w:tr>
      <w:tr>
        <w:trPr>
          <w:trHeight w:val="268"/>
        </w:trPr>
        <w:tc>
          <w:tcPr>
            <w:tcW w:w="8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28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40"/>
        </w:trPr>
        <w:tc>
          <w:tcPr>
            <w:tcW w:w="40" w:type="dxa"/>
            <w:vAlign w:val="bottom"/>
          </w:tcPr>
          <w:p>
            <w:pPr>
              <w:spacing w:after="0"/>
              <w:rPr>
                <w:sz w:val="20"/>
                <w:szCs w:val="20"/>
                <w:color w:val="auto"/>
              </w:rPr>
            </w:pPr>
          </w:p>
        </w:tc>
        <w:tc>
          <w:tcPr>
            <w:tcW w:w="2120" w:type="dxa"/>
            <w:vAlign w:val="bottom"/>
            <w:gridSpan w:val="2"/>
          </w:tcPr>
          <w:p>
            <w:pPr>
              <w:spacing w:after="0"/>
              <w:rPr>
                <w:sz w:val="20"/>
                <w:szCs w:val="20"/>
                <w:color w:val="auto"/>
              </w:rPr>
            </w:pPr>
            <w:r>
              <w:rPr>
                <w:rFonts w:ascii="Arial" w:cs="Arial" w:eastAsia="Arial" w:hAnsi="Arial"/>
                <w:sz w:val="17"/>
                <w:szCs w:val="17"/>
                <w:color w:val="0000FF"/>
              </w:rPr>
              <w:t>MINNEAPOLIS MN</w:t>
            </w:r>
          </w:p>
        </w:tc>
        <w:tc>
          <w:tcPr>
            <w:tcW w:w="1680" w:type="dxa"/>
            <w:vAlign w:val="bottom"/>
          </w:tcPr>
          <w:p>
            <w:pPr>
              <w:ind w:left="440"/>
              <w:spacing w:after="0"/>
              <w:rPr>
                <w:sz w:val="20"/>
                <w:szCs w:val="20"/>
                <w:color w:val="auto"/>
              </w:rPr>
            </w:pPr>
            <w:r>
              <w:rPr>
                <w:rFonts w:ascii="Arial" w:cs="Arial" w:eastAsia="Arial" w:hAnsi="Arial"/>
                <w:sz w:val="17"/>
                <w:szCs w:val="17"/>
                <w:color w:val="0000FF"/>
              </w:rPr>
              <w:t>55413</w:t>
            </w:r>
          </w:p>
        </w:tc>
      </w:tr>
      <w:tr>
        <w:trPr>
          <w:trHeight w:val="156"/>
        </w:trPr>
        <w:tc>
          <w:tcPr>
            <w:tcW w:w="40" w:type="dxa"/>
            <w:vAlign w:val="bottom"/>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128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8"/>
        </w:trPr>
        <w:tc>
          <w:tcPr>
            <w:tcW w:w="40" w:type="dxa"/>
            <w:vAlign w:val="bottom"/>
          </w:tcPr>
          <w:p>
            <w:pPr>
              <w:spacing w:after="0"/>
              <w:rPr>
                <w:sz w:val="24"/>
                <w:szCs w:val="24"/>
                <w:color w:val="auto"/>
              </w:rPr>
            </w:pPr>
          </w:p>
        </w:tc>
        <w:tc>
          <w:tcPr>
            <w:tcW w:w="840" w:type="dxa"/>
            <w:vAlign w:val="bottom"/>
          </w:tcPr>
          <w:p>
            <w:pPr>
              <w:spacing w:after="0"/>
              <w:rPr>
                <w:sz w:val="20"/>
                <w:szCs w:val="20"/>
                <w:color w:val="auto"/>
              </w:rPr>
            </w:pPr>
            <w:r>
              <w:rPr>
                <w:rFonts w:ascii="Arial" w:cs="Arial" w:eastAsia="Arial" w:hAnsi="Arial"/>
                <w:sz w:val="13"/>
                <w:szCs w:val="13"/>
                <w:color w:val="auto"/>
              </w:rPr>
              <w:t>(City)</w:t>
            </w:r>
          </w:p>
        </w:tc>
        <w:tc>
          <w:tcPr>
            <w:tcW w:w="1280" w:type="dxa"/>
            <w:vAlign w:val="bottom"/>
          </w:tcPr>
          <w:p>
            <w:pPr>
              <w:ind w:left="44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80" w:type="dxa"/>
            <w:vAlign w:val="bottom"/>
          </w:tcPr>
          <w:p>
            <w:pPr>
              <w:spacing w:after="0"/>
              <w:rPr>
                <w:sz w:val="13"/>
                <w:szCs w:val="13"/>
                <w:color w:val="auto"/>
              </w:rPr>
            </w:pPr>
          </w:p>
        </w:tc>
        <w:tc>
          <w:tcPr>
            <w:tcW w:w="390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209"/>
        </w:trPr>
        <w:tc>
          <w:tcPr>
            <w:tcW w:w="80" w:type="dxa"/>
            <w:vAlign w:val="bottom"/>
          </w:tcPr>
          <w:p>
            <w:pPr>
              <w:spacing w:after="0"/>
              <w:rPr>
                <w:sz w:val="18"/>
                <w:szCs w:val="18"/>
                <w:color w:val="auto"/>
              </w:rPr>
            </w:pPr>
          </w:p>
        </w:tc>
        <w:tc>
          <w:tcPr>
            <w:tcW w:w="5820" w:type="dxa"/>
            <w:vAlign w:val="bottom"/>
            <w:gridSpan w:val="4"/>
          </w:tcPr>
          <w:p>
            <w:pPr>
              <w:spacing w:after="0" w:line="209" w:lineRule="exact"/>
              <w:rPr>
                <w:rFonts w:ascii="Arial" w:cs="Arial" w:eastAsia="Arial" w:hAnsi="Arial"/>
                <w:sz w:val="20"/>
                <w:szCs w:val="20"/>
                <w:color w:val="0000EE"/>
              </w:rPr>
            </w:pPr>
            <w:hyperlink r:id="rId13">
              <w:r>
                <w:rPr>
                  <w:rFonts w:ascii="Arial" w:cs="Arial" w:eastAsia="Arial" w:hAnsi="Arial"/>
                  <w:sz w:val="20"/>
                  <w:szCs w:val="20"/>
                  <w:color w:val="0000EE"/>
                </w:rPr>
                <w:t xml:space="preserve">TACTILE SYSTEMS TECHNOLOGY INC  </w:t>
              </w:r>
            </w:hyperlink>
            <w:r>
              <w:rPr>
                <w:rFonts w:ascii="Arial" w:cs="Arial" w:eastAsia="Arial" w:hAnsi="Arial"/>
                <w:sz w:val="24"/>
                <w:szCs w:val="24"/>
                <w:color w:val="000000"/>
                <w:vertAlign w:val="superscript"/>
              </w:rPr>
              <w:t>(Check</w:t>
            </w:r>
            <w:r>
              <w:rPr>
                <w:rFonts w:ascii="Arial" w:cs="Arial" w:eastAsia="Arial" w:hAnsi="Arial"/>
                <w:sz w:val="20"/>
                <w:szCs w:val="20"/>
                <w:color w:val="0000EE"/>
              </w:rPr>
              <w:t xml:space="preserve"> </w:t>
            </w:r>
            <w:r>
              <w:rPr>
                <w:rFonts w:ascii="Arial" w:cs="Arial" w:eastAsia="Arial" w:hAnsi="Arial"/>
                <w:sz w:val="24"/>
                <w:szCs w:val="24"/>
                <w:color w:val="000000"/>
                <w:vertAlign w:val="superscript"/>
              </w:rPr>
              <w:t>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3840" w:type="dxa"/>
            <w:vAlign w:val="bottom"/>
            <w:shd w:val="clear" w:color="auto" w:fill="0000EE"/>
          </w:tcPr>
          <w:p>
            <w:pPr>
              <w:spacing w:after="0" w:line="27" w:lineRule="exact"/>
              <w:rPr>
                <w:rFonts w:ascii="Arial" w:cs="Arial" w:eastAsia="Arial" w:hAnsi="Arial"/>
                <w:sz w:val="3"/>
                <w:szCs w:val="3"/>
                <w:color w:val="auto"/>
              </w:rPr>
            </w:pPr>
            <w:hyperlink r:id="rId13">
              <w:r>
                <w:rPr>
                  <w:rFonts w:ascii="Arial" w:cs="Arial" w:eastAsia="Arial" w:hAnsi="Arial"/>
                  <w:sz w:val="3"/>
                  <w:szCs w:val="3"/>
                  <w:color w:val="auto"/>
                </w:rPr>
                <w:t xml:space="preserve">[ </w:t>
              </w:r>
              <w:r>
                <w:rPr>
                  <w:rFonts w:ascii="Arial" w:cs="Arial" w:eastAsia="Arial" w:hAnsi="Arial"/>
                  <w:sz w:val="3"/>
                  <w:szCs w:val="3"/>
                  <w:color w:val="0000FF"/>
                </w:rPr>
                <w:t>TCMD</w:t>
              </w:r>
              <w:r>
                <w:rPr>
                  <w:rFonts w:ascii="Arial" w:cs="Arial" w:eastAsia="Arial" w:hAnsi="Arial"/>
                  <w:sz w:val="3"/>
                  <w:szCs w:val="3"/>
                  <w:color w:val="auto"/>
                </w:rPr>
                <w:t xml:space="preserve"> ]</w:t>
              </w:r>
            </w:hyperlink>
          </w:p>
        </w:tc>
        <w:tc>
          <w:tcPr>
            <w:tcW w:w="60" w:type="dxa"/>
            <w:vAlign w:val="bottom"/>
          </w:tcPr>
          <w:p>
            <w:pPr>
              <w:spacing w:after="0"/>
              <w:rPr>
                <w:sz w:val="2"/>
                <w:szCs w:val="2"/>
                <w:color w:val="auto"/>
              </w:rPr>
            </w:pPr>
          </w:p>
        </w:tc>
        <w:tc>
          <w:tcPr>
            <w:tcW w:w="520" w:type="dxa"/>
            <w:vAlign w:val="bottom"/>
          </w:tcPr>
          <w:p>
            <w:pPr>
              <w:ind w:left="280"/>
              <w:spacing w:after="0" w:line="27" w:lineRule="exact"/>
              <w:rPr>
                <w:sz w:val="20"/>
                <w:szCs w:val="20"/>
                <w:color w:val="auto"/>
              </w:rPr>
            </w:pPr>
            <w:r>
              <w:rPr>
                <w:rFonts w:ascii="Arial" w:cs="Arial" w:eastAsia="Arial" w:hAnsi="Arial"/>
                <w:sz w:val="3"/>
                <w:szCs w:val="3"/>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500" w:type="dxa"/>
            <w:vAlign w:val="bottom"/>
            <w:vMerge w:val="restart"/>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line="20" w:lineRule="exact"/>
              <w:rPr>
                <w:sz w:val="1"/>
                <w:szCs w:val="1"/>
                <w:color w:val="auto"/>
              </w:rPr>
            </w:pPr>
          </w:p>
        </w:tc>
      </w:tr>
      <w:tr>
        <w:trPr>
          <w:trHeight w:val="161"/>
        </w:trPr>
        <w:tc>
          <w:tcPr>
            <w:tcW w:w="80" w:type="dxa"/>
            <w:vAlign w:val="bottom"/>
          </w:tcPr>
          <w:p>
            <w:pPr>
              <w:spacing w:after="0"/>
              <w:rPr>
                <w:sz w:val="13"/>
                <w:szCs w:val="13"/>
                <w:color w:val="auto"/>
              </w:rPr>
            </w:pPr>
          </w:p>
        </w:tc>
        <w:tc>
          <w:tcPr>
            <w:tcW w:w="38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400" w:type="dxa"/>
            <w:vAlign w:val="bottom"/>
            <w:vMerge w:val="continue"/>
          </w:tcPr>
          <w:p>
            <w:pPr>
              <w:spacing w:after="0"/>
              <w:rPr>
                <w:sz w:val="13"/>
                <w:szCs w:val="13"/>
                <w:color w:val="auto"/>
              </w:rPr>
            </w:pPr>
          </w:p>
        </w:tc>
        <w:tc>
          <w:tcPr>
            <w:tcW w:w="15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8"/>
        </w:trPr>
        <w:tc>
          <w:tcPr>
            <w:tcW w:w="80" w:type="dxa"/>
            <w:vAlign w:val="bottom"/>
          </w:tcPr>
          <w:p>
            <w:pPr>
              <w:spacing w:after="0"/>
              <w:rPr>
                <w:sz w:val="19"/>
                <w:szCs w:val="19"/>
                <w:color w:val="auto"/>
              </w:rPr>
            </w:pPr>
          </w:p>
        </w:tc>
        <w:tc>
          <w:tcPr>
            <w:tcW w:w="38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20" w:type="dxa"/>
            <w:vAlign w:val="bottom"/>
            <w:vMerge w:val="restart"/>
          </w:tcPr>
          <w:p>
            <w:pPr>
              <w:ind w:left="280"/>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50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8"/>
        </w:trPr>
        <w:tc>
          <w:tcPr>
            <w:tcW w:w="80" w:type="dxa"/>
            <w:vAlign w:val="bottom"/>
            <w:tcBorders>
              <w:bottom w:val="single" w:sz="8" w:color="2C2C2C"/>
            </w:tcBorders>
          </w:tcPr>
          <w:p>
            <w:pPr>
              <w:spacing w:after="0"/>
              <w:rPr>
                <w:sz w:val="4"/>
                <w:szCs w:val="4"/>
                <w:color w:val="auto"/>
              </w:rPr>
            </w:pPr>
          </w:p>
        </w:tc>
        <w:tc>
          <w:tcPr>
            <w:tcW w:w="38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20" w:type="dxa"/>
            <w:vAlign w:val="bottom"/>
            <w:vMerge w:val="continue"/>
          </w:tcPr>
          <w:p>
            <w:pPr>
              <w:spacing w:after="0"/>
              <w:rPr>
                <w:sz w:val="4"/>
                <w:szCs w:val="4"/>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50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94"/>
        </w:trPr>
        <w:tc>
          <w:tcPr>
            <w:tcW w:w="80" w:type="dxa"/>
            <w:vAlign w:val="bottom"/>
          </w:tcPr>
          <w:p>
            <w:pPr>
              <w:spacing w:after="0"/>
              <w:rPr>
                <w:sz w:val="8"/>
                <w:szCs w:val="8"/>
                <w:color w:val="auto"/>
              </w:rPr>
            </w:pPr>
          </w:p>
        </w:tc>
        <w:tc>
          <w:tcPr>
            <w:tcW w:w="3900" w:type="dxa"/>
            <w:vAlign w:val="bottom"/>
            <w:gridSpan w:val="2"/>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520" w:type="dxa"/>
            <w:vAlign w:val="bottom"/>
          </w:tcPr>
          <w:p>
            <w:pPr>
              <w:spacing w:after="0"/>
              <w:rPr>
                <w:sz w:val="8"/>
                <w:szCs w:val="8"/>
                <w:color w:val="auto"/>
              </w:rPr>
            </w:pPr>
          </w:p>
        </w:tc>
        <w:tc>
          <w:tcPr>
            <w:tcW w:w="1400" w:type="dxa"/>
            <w:vAlign w:val="bottom"/>
            <w:vMerge w:val="continue"/>
          </w:tcPr>
          <w:p>
            <w:pPr>
              <w:spacing w:after="0"/>
              <w:rPr>
                <w:sz w:val="8"/>
                <w:szCs w:val="8"/>
                <w:color w:val="auto"/>
              </w:rPr>
            </w:pPr>
          </w:p>
        </w:tc>
        <w:tc>
          <w:tcPr>
            <w:tcW w:w="15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80" w:type="dxa"/>
            <w:vAlign w:val="bottom"/>
          </w:tcPr>
          <w:p>
            <w:pPr>
              <w:spacing w:after="0"/>
              <w:rPr>
                <w:sz w:val="8"/>
                <w:szCs w:val="8"/>
                <w:color w:val="auto"/>
              </w:rPr>
            </w:pPr>
          </w:p>
        </w:tc>
        <w:tc>
          <w:tcPr>
            <w:tcW w:w="3900" w:type="dxa"/>
            <w:vAlign w:val="bottom"/>
            <w:gridSpan w:val="2"/>
            <w:vMerge w:val="continue"/>
          </w:tcPr>
          <w:p>
            <w:pPr>
              <w:spacing w:after="0"/>
              <w:rPr>
                <w:sz w:val="8"/>
                <w:szCs w:val="8"/>
                <w:color w:val="auto"/>
              </w:rPr>
            </w:pPr>
          </w:p>
        </w:tc>
        <w:tc>
          <w:tcPr>
            <w:tcW w:w="520" w:type="dxa"/>
            <w:vAlign w:val="bottom"/>
          </w:tcPr>
          <w:p>
            <w:pPr>
              <w:spacing w:after="0"/>
              <w:rPr>
                <w:sz w:val="8"/>
                <w:szCs w:val="8"/>
                <w:color w:val="auto"/>
              </w:rPr>
            </w:pPr>
          </w:p>
        </w:tc>
        <w:tc>
          <w:tcPr>
            <w:tcW w:w="2900" w:type="dxa"/>
            <w:vAlign w:val="bottom"/>
            <w:gridSpan w:val="2"/>
            <w:vMerge w:val="restart"/>
          </w:tcPr>
          <w:p>
            <w:pPr>
              <w:ind w:left="360"/>
              <w:spacing w:after="0"/>
              <w:rPr>
                <w:sz w:val="20"/>
                <w:szCs w:val="20"/>
                <w:color w:val="auto"/>
              </w:rPr>
            </w:pPr>
            <w:r>
              <w:rPr>
                <w:rFonts w:ascii="Arial" w:cs="Arial" w:eastAsia="Arial" w:hAnsi="Arial"/>
                <w:sz w:val="17"/>
                <w:szCs w:val="17"/>
                <w:color w:val="0000FF"/>
              </w:rPr>
              <w:t>Chief Executive Officer</w:t>
            </w:r>
          </w:p>
        </w:tc>
        <w:tc>
          <w:tcPr>
            <w:tcW w:w="0" w:type="dxa"/>
            <w:vAlign w:val="bottom"/>
          </w:tcPr>
          <w:p>
            <w:pPr>
              <w:spacing w:after="0"/>
              <w:rPr>
                <w:sz w:val="1"/>
                <w:szCs w:val="1"/>
                <w:color w:val="auto"/>
              </w:rPr>
            </w:pPr>
          </w:p>
        </w:tc>
      </w:tr>
      <w:tr>
        <w:trPr>
          <w:trHeight w:val="154"/>
        </w:trPr>
        <w:tc>
          <w:tcPr>
            <w:tcW w:w="3920" w:type="dxa"/>
            <w:vAlign w:val="bottom"/>
            <w:gridSpan w:val="2"/>
            <w:vMerge w:val="restart"/>
          </w:tcPr>
          <w:p>
            <w:pPr>
              <w:ind w:left="80"/>
              <w:spacing w:after="0"/>
              <w:rPr>
                <w:sz w:val="20"/>
                <w:szCs w:val="20"/>
                <w:color w:val="auto"/>
              </w:rPr>
            </w:pPr>
            <w:r>
              <w:rPr>
                <w:rFonts w:ascii="Arial" w:cs="Arial" w:eastAsia="Arial" w:hAnsi="Arial"/>
                <w:sz w:val="17"/>
                <w:szCs w:val="17"/>
                <w:color w:val="0000FF"/>
              </w:rPr>
              <w:t>10/22/2018</w:t>
            </w: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90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39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520" w:type="dxa"/>
            <w:vAlign w:val="bottom"/>
          </w:tcPr>
          <w:p>
            <w:pPr>
              <w:spacing w:after="0"/>
              <w:rPr>
                <w:sz w:val="5"/>
                <w:szCs w:val="5"/>
                <w:color w:val="auto"/>
              </w:rPr>
            </w:pPr>
          </w:p>
        </w:tc>
        <w:tc>
          <w:tcPr>
            <w:tcW w:w="1400" w:type="dxa"/>
            <w:vAlign w:val="bottom"/>
          </w:tcPr>
          <w:p>
            <w:pPr>
              <w:spacing w:after="0"/>
              <w:rPr>
                <w:sz w:val="5"/>
                <w:szCs w:val="5"/>
                <w:color w:val="auto"/>
              </w:rPr>
            </w:pPr>
          </w:p>
        </w:tc>
        <w:tc>
          <w:tcPr>
            <w:tcW w:w="15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80" w:type="dxa"/>
            <w:vAlign w:val="bottom"/>
            <w:tcBorders>
              <w:bottom w:val="single" w:sz="8" w:color="2C2C2C"/>
            </w:tcBorders>
          </w:tcPr>
          <w:p>
            <w:pPr>
              <w:spacing w:after="0"/>
              <w:rPr>
                <w:sz w:val="12"/>
                <w:szCs w:val="12"/>
                <w:color w:val="auto"/>
              </w:rPr>
            </w:pPr>
          </w:p>
        </w:tc>
        <w:tc>
          <w:tcPr>
            <w:tcW w:w="38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3420" w:type="dxa"/>
            <w:vAlign w:val="bottom"/>
            <w:tcBorders>
              <w:bottom w:val="single" w:sz="8" w:color="2C2C2C"/>
            </w:tcBorders>
            <w:gridSpan w:val="3"/>
          </w:tcPr>
          <w:p>
            <w:pPr>
              <w:spacing w:after="0"/>
              <w:rPr>
                <w:sz w:val="12"/>
                <w:szCs w:val="12"/>
                <w:color w:val="auto"/>
              </w:rPr>
            </w:pPr>
          </w:p>
        </w:tc>
        <w:tc>
          <w:tcPr>
            <w:tcW w:w="0" w:type="dxa"/>
            <w:vAlign w:val="bottom"/>
          </w:tcPr>
          <w:p>
            <w:pPr>
              <w:spacing w:after="0"/>
              <w:rPr>
                <w:sz w:val="1"/>
                <w:szCs w:val="1"/>
                <w:color w:val="auto"/>
              </w:rPr>
            </w:pPr>
          </w:p>
        </w:tc>
      </w:tr>
      <w:tr>
        <w:trPr>
          <w:trHeight w:val="201"/>
        </w:trPr>
        <w:tc>
          <w:tcPr>
            <w:tcW w:w="80" w:type="dxa"/>
            <w:vAlign w:val="bottom"/>
          </w:tcPr>
          <w:p>
            <w:pPr>
              <w:spacing w:after="0"/>
              <w:rPr>
                <w:sz w:val="17"/>
                <w:szCs w:val="17"/>
                <w:color w:val="auto"/>
              </w:rPr>
            </w:pPr>
          </w:p>
        </w:tc>
        <w:tc>
          <w:tcPr>
            <w:tcW w:w="3900" w:type="dxa"/>
            <w:vAlign w:val="bottom"/>
            <w:gridSpan w:val="2"/>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3"/>
          <w:szCs w:val="13"/>
          <w:color w:val="auto"/>
        </w:rPr>
        <w:t>Line)</w:t>
      </w:r>
    </w:p>
    <w:p>
      <w:pPr>
        <w:ind w:left="4260"/>
        <w:spacing w:after="0" w:line="235" w:lineRule="auto"/>
        <w:tabs>
          <w:tab w:leader="none" w:pos="458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0"/>
          <w:szCs w:val="20"/>
          <w:color w:val="auto"/>
        </w:rPr>
      </w:pPr>
    </w:p>
    <w:p>
      <w:pPr>
        <w:ind w:left="4600"/>
        <w:spacing w:after="0"/>
        <w:rPr>
          <w:sz w:val="20"/>
          <w:szCs w:val="20"/>
          <w:color w:val="auto"/>
        </w:rPr>
      </w:pPr>
      <w:r>
        <w:rPr>
          <w:rFonts w:ascii="Arial" w:cs="Arial" w:eastAsia="Arial" w:hAnsi="Arial"/>
          <w:sz w:val="13"/>
          <w:szCs w:val="13"/>
          <w:color w:val="auto"/>
        </w:rPr>
        <w:t>Form filed by More than One Reporting</w:t>
      </w:r>
    </w:p>
    <w:p>
      <w:pPr>
        <w:ind w:left="4600"/>
        <w:spacing w:after="0"/>
        <w:rPr>
          <w:sz w:val="20"/>
          <w:szCs w:val="20"/>
          <w:color w:val="auto"/>
        </w:rPr>
      </w:pPr>
      <w:r>
        <w:rPr>
          <w:rFonts w:ascii="Arial" w:cs="Arial" w:eastAsia="Arial" w:hAnsi="Arial"/>
          <w:sz w:val="13"/>
          <w:szCs w:val="13"/>
          <w:color w:val="auto"/>
        </w:rPr>
        <w:t>Person</w:t>
      </w:r>
    </w:p>
    <w:p>
      <w:pPr>
        <w:spacing w:after="0" w:line="274" w:lineRule="exact"/>
        <w:rPr>
          <w:sz w:val="20"/>
          <w:szCs w:val="20"/>
          <w:color w:val="auto"/>
        </w:rPr>
      </w:pPr>
    </w:p>
    <w:p>
      <w:pPr>
        <w:sectPr>
          <w:pgSz w:w="11900" w:h="16838" w:orient="portrait"/>
          <w:cols w:equalWidth="0" w:num="2">
            <w:col w:w="3920" w:space="80"/>
            <w:col w:w="7520"/>
          </w:cols>
          <w:pgMar w:left="240" w:top="225"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40" w:type="dxa"/>
            <w:vAlign w:val="bottom"/>
            <w:gridSpan w:val="2"/>
          </w:tcPr>
          <w:p>
            <w:pPr>
              <w:ind w:left="60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600"/>
              <w:spacing w:after="0" w:line="132"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Disposed Of (D) (Instr. 3, 4 and 5)</w:t>
            </w:r>
          </w:p>
        </w:tc>
        <w:tc>
          <w:tcPr>
            <w:tcW w:w="180" w:type="dxa"/>
            <w:vAlign w:val="bottom"/>
          </w:tcPr>
          <w:p>
            <w:pPr>
              <w:spacing w:after="0"/>
              <w:rPr>
                <w:sz w:val="11"/>
                <w:szCs w:val="11"/>
                <w:color w:val="auto"/>
              </w:rPr>
            </w:pPr>
          </w:p>
        </w:tc>
        <w:tc>
          <w:tcPr>
            <w:tcW w:w="12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40" w:type="dxa"/>
            <w:vAlign w:val="bottom"/>
            <w:gridSpan w:val="2"/>
          </w:tcPr>
          <w:p>
            <w:pPr>
              <w:jc w:val="center"/>
              <w:ind w:left="487"/>
              <w:spacing w:after="0" w:line="134"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34"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w w:val="94"/>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0" w:type="dxa"/>
            <w:vAlign w:val="bottom"/>
          </w:tcPr>
          <w:p>
            <w:pPr>
              <w:spacing w:after="0"/>
              <w:rPr>
                <w:sz w:val="3"/>
                <w:szCs w:val="3"/>
                <w:color w:val="auto"/>
              </w:rPr>
            </w:pPr>
          </w:p>
        </w:tc>
        <w:tc>
          <w:tcPr>
            <w:tcW w:w="560" w:type="dxa"/>
            <w:vAlign w:val="bottom"/>
          </w:tcPr>
          <w:p>
            <w:pPr>
              <w:spacing w:after="0"/>
              <w:rPr>
                <w:sz w:val="3"/>
                <w:szCs w:val="3"/>
                <w:color w:val="auto"/>
              </w:rPr>
            </w:pPr>
          </w:p>
        </w:tc>
        <w:tc>
          <w:tcPr>
            <w:tcW w:w="70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7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5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7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0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7"/>
              <w:spacing w:after="0"/>
              <w:rPr>
                <w:sz w:val="20"/>
                <w:szCs w:val="20"/>
                <w:color w:val="auto"/>
              </w:rPr>
            </w:pPr>
            <w:r>
              <w:rPr>
                <w:rFonts w:ascii="Arial" w:cs="Arial" w:eastAsia="Arial" w:hAnsi="Arial"/>
                <w:sz w:val="17"/>
                <w:szCs w:val="17"/>
                <w:color w:val="0000FF"/>
                <w:w w:val="93"/>
              </w:rPr>
              <w:t>10/22/2018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39,000</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tcPr>
          <w:p>
            <w:pPr>
              <w:jc w:val="center"/>
              <w:ind w:left="67"/>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1.55</w:t>
            </w:r>
          </w:p>
        </w:tc>
        <w:tc>
          <w:tcPr>
            <w:tcW w:w="18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333,129</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7"/>
              <w:spacing w:after="0"/>
              <w:rPr>
                <w:sz w:val="20"/>
                <w:szCs w:val="20"/>
                <w:color w:val="auto"/>
              </w:rPr>
            </w:pPr>
            <w:r>
              <w:rPr>
                <w:rFonts w:ascii="Arial" w:cs="Arial" w:eastAsia="Arial" w:hAnsi="Arial"/>
                <w:sz w:val="17"/>
                <w:szCs w:val="17"/>
                <w:color w:val="0000FF"/>
                <w:w w:val="93"/>
              </w:rPr>
              <w:t>10/22/2018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13,386</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63.6697</w:t>
            </w:r>
            <w:r>
              <w:rPr>
                <w:rFonts w:ascii="Arial" w:cs="Arial" w:eastAsia="Arial" w:hAnsi="Arial"/>
                <w:sz w:val="22"/>
                <w:szCs w:val="22"/>
                <w:color w:val="008000"/>
                <w:w w:val="90"/>
                <w:vertAlign w:val="superscript"/>
              </w:rPr>
              <w:t>(3)</w:t>
            </w: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319,743</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7"/>
              <w:spacing w:after="0"/>
              <w:rPr>
                <w:sz w:val="20"/>
                <w:szCs w:val="20"/>
                <w:color w:val="auto"/>
              </w:rPr>
            </w:pPr>
            <w:r>
              <w:rPr>
                <w:rFonts w:ascii="Arial" w:cs="Arial" w:eastAsia="Arial" w:hAnsi="Arial"/>
                <w:sz w:val="17"/>
                <w:szCs w:val="17"/>
                <w:color w:val="0000FF"/>
                <w:w w:val="93"/>
              </w:rPr>
              <w:t>10/22/2018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17,714</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64.3785</w:t>
            </w:r>
            <w:r>
              <w:rPr>
                <w:rFonts w:ascii="Arial" w:cs="Arial" w:eastAsia="Arial" w:hAnsi="Arial"/>
                <w:sz w:val="22"/>
                <w:szCs w:val="22"/>
                <w:color w:val="008000"/>
                <w:w w:val="90"/>
                <w:vertAlign w:val="superscript"/>
              </w:rPr>
              <w:t>(4)</w:t>
            </w: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302,029</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7"/>
              <w:spacing w:after="0"/>
              <w:rPr>
                <w:sz w:val="20"/>
                <w:szCs w:val="20"/>
                <w:color w:val="auto"/>
              </w:rPr>
            </w:pPr>
            <w:r>
              <w:rPr>
                <w:rFonts w:ascii="Arial" w:cs="Arial" w:eastAsia="Arial" w:hAnsi="Arial"/>
                <w:sz w:val="17"/>
                <w:szCs w:val="17"/>
                <w:color w:val="0000FF"/>
                <w:w w:val="93"/>
              </w:rPr>
              <w:t>10/22/2018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7,900</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64.9901</w:t>
            </w:r>
            <w:r>
              <w:rPr>
                <w:rFonts w:ascii="Arial" w:cs="Arial" w:eastAsia="Arial" w:hAnsi="Arial"/>
                <w:sz w:val="22"/>
                <w:szCs w:val="22"/>
                <w:color w:val="008000"/>
                <w:w w:val="90"/>
                <w:vertAlign w:val="superscript"/>
              </w:rPr>
              <w:t>(5)</w:t>
            </w: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294,129</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0"/>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80" w:type="dxa"/>
            <w:vAlign w:val="bottom"/>
            <w:gridSpan w:val="8"/>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9"/>
              </w:rPr>
              <w:t>of (D) (Instr.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00" w:type="dxa"/>
            <w:vAlign w:val="bottom"/>
          </w:tcPr>
          <w:p>
            <w:pPr>
              <w:ind w:left="14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Date</w:t>
            </w:r>
          </w:p>
        </w:tc>
        <w:tc>
          <w:tcPr>
            <w:tcW w:w="8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rPr>
              <w:t>Exercisable</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700" w:type="dxa"/>
            <w:vAlign w:val="bottom"/>
          </w:tcPr>
          <w:p>
            <w:pPr>
              <w:ind w:left="14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tcPr>
          <w:p>
            <w:pPr>
              <w:ind w:left="60"/>
              <w:spacing w:after="0" w:line="148"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460" w:type="dxa"/>
            <w:vAlign w:val="bottom"/>
            <w:vMerge w:val="restart"/>
          </w:tcPr>
          <w:p>
            <w:pPr>
              <w:ind w:left="100"/>
              <w:spacing w:after="0" w:line="278"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4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20" w:type="dxa"/>
            <w:vAlign w:val="bottom"/>
            <w:vMerge w:val="restart"/>
          </w:tcPr>
          <w:p>
            <w:pPr>
              <w:ind w:left="380"/>
              <w:spacing w:after="0"/>
              <w:rPr>
                <w:sz w:val="20"/>
                <w:szCs w:val="20"/>
                <w:color w:val="auto"/>
              </w:rPr>
            </w:pPr>
            <w:r>
              <w:rPr>
                <w:rFonts w:ascii="Arial" w:cs="Arial" w:eastAsia="Arial" w:hAnsi="Arial"/>
                <w:sz w:val="11"/>
                <w:szCs w:val="11"/>
                <w:color w:val="008000"/>
              </w:rPr>
              <w:t>(6)</w:t>
            </w:r>
          </w:p>
        </w:tc>
        <w:tc>
          <w:tcPr>
            <w:tcW w:w="800" w:type="dxa"/>
            <w:vAlign w:val="bottom"/>
          </w:tcPr>
          <w:p>
            <w:pPr>
              <w:spacing w:after="0"/>
              <w:rPr>
                <w:sz w:val="12"/>
                <w:szCs w:val="12"/>
                <w:color w:val="auto"/>
              </w:rPr>
            </w:pPr>
          </w:p>
        </w:tc>
        <w:tc>
          <w:tcPr>
            <w:tcW w:w="560" w:type="dxa"/>
            <w:vAlign w:val="bottom"/>
            <w:vMerge w:val="restart"/>
          </w:tcPr>
          <w:p>
            <w:pPr>
              <w:ind w:left="60"/>
              <w:spacing w:after="0"/>
              <w:rPr>
                <w:sz w:val="20"/>
                <w:szCs w:val="20"/>
                <w:color w:val="auto"/>
              </w:rPr>
            </w:pPr>
            <w:r>
              <w:rPr>
                <w:rFonts w:ascii="Arial" w:cs="Arial" w:eastAsia="Arial" w:hAnsi="Arial"/>
                <w:sz w:val="13"/>
                <w:szCs w:val="13"/>
                <w:color w:val="0000FF"/>
                <w:w w:val="90"/>
              </w:rPr>
              <w:t>Common</w:t>
            </w:r>
          </w:p>
        </w:tc>
        <w:tc>
          <w:tcPr>
            <w:tcW w:w="700" w:type="dxa"/>
            <w:vAlign w:val="bottom"/>
            <w:vMerge w:val="restart"/>
          </w:tcPr>
          <w:p>
            <w:pPr>
              <w:ind w:left="140"/>
              <w:spacing w:after="0"/>
              <w:rPr>
                <w:sz w:val="20"/>
                <w:szCs w:val="20"/>
                <w:color w:val="auto"/>
              </w:rPr>
            </w:pPr>
            <w:r>
              <w:rPr>
                <w:rFonts w:ascii="Arial" w:cs="Arial" w:eastAsia="Arial" w:hAnsi="Arial"/>
                <w:sz w:val="17"/>
                <w:szCs w:val="17"/>
                <w:color w:val="0000FF"/>
              </w:rPr>
              <w:t>39,000</w:t>
            </w: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ind w:left="60"/>
              <w:spacing w:after="0" w:line="132" w:lineRule="exact"/>
              <w:rPr>
                <w:sz w:val="20"/>
                <w:szCs w:val="20"/>
                <w:color w:val="auto"/>
              </w:rPr>
            </w:pPr>
            <w:r>
              <w:rPr>
                <w:rFonts w:ascii="Arial" w:cs="Arial" w:eastAsia="Arial" w:hAnsi="Arial"/>
                <w:sz w:val="13"/>
                <w:szCs w:val="13"/>
                <w:color w:val="0000FF"/>
              </w:rPr>
              <w:t>Option</w:t>
            </w:r>
          </w:p>
        </w:tc>
        <w:tc>
          <w:tcPr>
            <w:tcW w:w="800" w:type="dxa"/>
            <w:vAlign w:val="bottom"/>
          </w:tcPr>
          <w:p>
            <w:pPr>
              <w:ind w:left="26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1.55</w:t>
            </w:r>
          </w:p>
        </w:tc>
        <w:tc>
          <w:tcPr>
            <w:tcW w:w="1080" w:type="dxa"/>
            <w:vAlign w:val="bottom"/>
          </w:tcPr>
          <w:p>
            <w:pPr>
              <w:jc w:val="right"/>
              <w:ind w:right="138"/>
              <w:spacing w:after="0" w:line="132" w:lineRule="exact"/>
              <w:rPr>
                <w:sz w:val="20"/>
                <w:szCs w:val="20"/>
                <w:color w:val="auto"/>
              </w:rPr>
            </w:pPr>
            <w:r>
              <w:rPr>
                <w:rFonts w:ascii="Arial" w:cs="Arial" w:eastAsia="Arial" w:hAnsi="Arial"/>
                <w:sz w:val="13"/>
                <w:szCs w:val="13"/>
                <w:color w:val="0000FF"/>
              </w:rPr>
              <w:t>10/22/2018</w:t>
            </w:r>
          </w:p>
        </w:tc>
        <w:tc>
          <w:tcPr>
            <w:tcW w:w="1180" w:type="dxa"/>
            <w:vAlign w:val="bottom"/>
          </w:tcPr>
          <w:p>
            <w:pPr>
              <w:spacing w:after="0"/>
              <w:rPr>
                <w:sz w:val="11"/>
                <w:szCs w:val="11"/>
                <w:color w:val="auto"/>
              </w:rPr>
            </w:pPr>
          </w:p>
        </w:tc>
        <w:tc>
          <w:tcPr>
            <w:tcW w:w="460" w:type="dxa"/>
            <w:vAlign w:val="bottom"/>
            <w:vMerge w:val="continue"/>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320"/>
              <w:spacing w:after="0" w:line="132" w:lineRule="exact"/>
              <w:rPr>
                <w:sz w:val="20"/>
                <w:szCs w:val="20"/>
                <w:color w:val="auto"/>
              </w:rPr>
            </w:pPr>
            <w:r>
              <w:rPr>
                <w:rFonts w:ascii="Arial" w:cs="Arial" w:eastAsia="Arial" w:hAnsi="Arial"/>
                <w:sz w:val="13"/>
                <w:szCs w:val="13"/>
                <w:color w:val="0000FF"/>
                <w:w w:val="95"/>
              </w:rPr>
              <w:t>39,000</w:t>
            </w:r>
          </w:p>
        </w:tc>
        <w:tc>
          <w:tcPr>
            <w:tcW w:w="820" w:type="dxa"/>
            <w:vAlign w:val="bottom"/>
            <w:vMerge w:val="continue"/>
          </w:tcPr>
          <w:p>
            <w:pPr>
              <w:spacing w:after="0"/>
              <w:rPr>
                <w:sz w:val="11"/>
                <w:szCs w:val="11"/>
                <w:color w:val="auto"/>
              </w:rPr>
            </w:pPr>
          </w:p>
        </w:tc>
        <w:tc>
          <w:tcPr>
            <w:tcW w:w="800" w:type="dxa"/>
            <w:vAlign w:val="bottom"/>
          </w:tcPr>
          <w:p>
            <w:pPr>
              <w:ind w:left="120"/>
              <w:spacing w:after="0" w:line="132" w:lineRule="exact"/>
              <w:rPr>
                <w:sz w:val="20"/>
                <w:szCs w:val="20"/>
                <w:color w:val="auto"/>
              </w:rPr>
            </w:pPr>
            <w:r>
              <w:rPr>
                <w:rFonts w:ascii="Arial" w:cs="Arial" w:eastAsia="Arial" w:hAnsi="Arial"/>
                <w:sz w:val="13"/>
                <w:szCs w:val="13"/>
                <w:color w:val="0000FF"/>
              </w:rPr>
              <w:t>04/20/2021</w:t>
            </w:r>
          </w:p>
        </w:tc>
        <w:tc>
          <w:tcPr>
            <w:tcW w:w="560" w:type="dxa"/>
            <w:vAlign w:val="bottom"/>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ind w:left="1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tcPr>
          <w:p>
            <w:pPr>
              <w:ind w:left="240"/>
              <w:spacing w:after="0" w:line="132" w:lineRule="exact"/>
              <w:rPr>
                <w:sz w:val="20"/>
                <w:szCs w:val="20"/>
                <w:color w:val="auto"/>
              </w:rPr>
            </w:pPr>
            <w:r>
              <w:rPr>
                <w:rFonts w:ascii="Arial" w:cs="Arial" w:eastAsia="Arial" w:hAnsi="Arial"/>
                <w:sz w:val="13"/>
                <w:szCs w:val="13"/>
                <w:color w:val="0000FF"/>
                <w:w w:val="90"/>
              </w:rPr>
              <w:t>18,269</w:t>
            </w:r>
          </w:p>
        </w:tc>
        <w:tc>
          <w:tcPr>
            <w:tcW w:w="280" w:type="dxa"/>
            <w:vAlign w:val="bottom"/>
          </w:tcPr>
          <w:p>
            <w:pPr>
              <w:spacing w:after="0"/>
              <w:rPr>
                <w:sz w:val="11"/>
                <w:szCs w:val="11"/>
                <w:color w:val="auto"/>
              </w:rPr>
            </w:pPr>
          </w:p>
        </w:tc>
        <w:tc>
          <w:tcPr>
            <w:tcW w:w="700" w:type="dxa"/>
            <w:vAlign w:val="bottom"/>
          </w:tcPr>
          <w:p>
            <w:pPr>
              <w:ind w:left="340"/>
              <w:spacing w:after="0" w:line="13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60" w:type="dxa"/>
            <w:vAlign w:val="bottom"/>
          </w:tcPr>
          <w:p>
            <w:pPr>
              <w:ind w:left="160"/>
              <w:spacing w:after="0" w:line="148" w:lineRule="exact"/>
              <w:rPr>
                <w:sz w:val="20"/>
                <w:szCs w:val="20"/>
                <w:color w:val="auto"/>
              </w:rPr>
            </w:pPr>
            <w:r>
              <w:rPr>
                <w:rFonts w:ascii="Arial" w:cs="Arial" w:eastAsia="Arial" w:hAnsi="Arial"/>
                <w:sz w:val="13"/>
                <w:szCs w:val="13"/>
                <w:color w:val="0000FF"/>
              </w:rPr>
              <w:t>Stock</w:t>
            </w: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vMerge w:val="continue"/>
          </w:tcPr>
          <w:p>
            <w:pPr>
              <w:spacing w:after="0"/>
              <w:rPr>
                <w:sz w:val="2"/>
                <w:szCs w:val="2"/>
                <w:color w:val="auto"/>
              </w:rPr>
            </w:pPr>
          </w:p>
        </w:tc>
        <w:tc>
          <w:tcPr>
            <w:tcW w:w="8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720" w:type="dxa"/>
            <w:vAlign w:val="bottom"/>
          </w:tcPr>
          <w:p>
            <w:pPr>
              <w:spacing w:after="0"/>
              <w:rPr>
                <w:sz w:val="2"/>
                <w:szCs w:val="2"/>
                <w:color w:val="auto"/>
              </w:rPr>
            </w:pPr>
          </w:p>
        </w:tc>
        <w:tc>
          <w:tcPr>
            <w:tcW w:w="820" w:type="dxa"/>
            <w:vAlign w:val="bottom"/>
          </w:tcPr>
          <w:p>
            <w:pPr>
              <w:spacing w:after="0"/>
              <w:rPr>
                <w:sz w:val="2"/>
                <w:szCs w:val="2"/>
                <w:color w:val="auto"/>
              </w:rPr>
            </w:pPr>
          </w:p>
        </w:tc>
        <w:tc>
          <w:tcPr>
            <w:tcW w:w="800" w:type="dxa"/>
            <w:vAlign w:val="bottom"/>
          </w:tcPr>
          <w:p>
            <w:pPr>
              <w:spacing w:after="0"/>
              <w:rPr>
                <w:sz w:val="2"/>
                <w:szCs w:val="2"/>
                <w:color w:val="auto"/>
              </w:rPr>
            </w:pPr>
          </w:p>
        </w:tc>
        <w:tc>
          <w:tcPr>
            <w:tcW w:w="5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option exercise effected pursuant to a Rule 10b5-1 trading plan adopted by the reporting person on August 21, 2018.</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Sales effected pursuant to a Rule 10b5-1 trading plan adopted by the reporting person on August 21, 2018.</w:t>
      </w:r>
    </w:p>
    <w:p>
      <w:pPr>
        <w:spacing w:after="0" w:line="51" w:lineRule="exact"/>
        <w:rPr>
          <w:rFonts w:ascii="Arial" w:cs="Arial" w:eastAsia="Arial" w:hAnsi="Arial"/>
          <w:sz w:val="13"/>
          <w:szCs w:val="13"/>
          <w:color w:val="008000"/>
        </w:rPr>
      </w:pPr>
    </w:p>
    <w:p>
      <w:pPr>
        <w:ind w:left="40" w:right="32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13,386 shares of common stock of Tactile Systems Technology, Inc. sold by the reporting person in multiple transactions on October 22, 2018 with sale prices ranging from $62.95 to $63.94 per share. The reporting person undertakes to provide upon request by the U.S. Securities and Exchange Commission staff, the issuer, or a security holder of the issuer, full information regarding the number of shares sold at each separate price.</w:t>
      </w:r>
    </w:p>
    <w:p>
      <w:pPr>
        <w:spacing w:after="0" w:line="21" w:lineRule="exact"/>
        <w:rPr>
          <w:rFonts w:ascii="Arial" w:cs="Arial" w:eastAsia="Arial" w:hAnsi="Arial"/>
          <w:sz w:val="13"/>
          <w:szCs w:val="13"/>
          <w:color w:val="008000"/>
        </w:rPr>
      </w:pPr>
    </w:p>
    <w:p>
      <w:pPr>
        <w:ind w:left="40" w:right="32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17,714 shares of common stock of Tactile Systems Technology, Inc. sold by the reporting person in multiple transactions on October 22, 2018 with sale prices ranging from $63.95 to $64.94 per share. The reporting person undertakes to provide upon request by the U.S. Securities and Exchange Commission staff, the issuer, or a security holder of the issuer, full information regarding the number of shares sold at each separate price.</w:t>
      </w:r>
    </w:p>
    <w:p>
      <w:pPr>
        <w:spacing w:after="0" w:line="21" w:lineRule="exact"/>
        <w:rPr>
          <w:rFonts w:ascii="Arial" w:cs="Arial" w:eastAsia="Arial" w:hAnsi="Arial"/>
          <w:sz w:val="13"/>
          <w:szCs w:val="13"/>
          <w:color w:val="008000"/>
        </w:rPr>
      </w:pPr>
    </w:p>
    <w:p>
      <w:pPr>
        <w:jc w:val="both"/>
        <w:ind w:left="40" w:right="38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7,900 shares of common stock of Tactile Systems Technology, Inc. sold by the reporting person in multiple transactions on October 22, 2018 with sale prices ranging from $64.95 to $65.27 per share. The reporting person undertakes to provide upon request by the U.S. Securities and Exchange Commission staff, the issuer, or a security holder of the issuer, full information regarding the number of shares sold at each separate price.</w:t>
      </w:r>
    </w:p>
    <w:p>
      <w:pPr>
        <w:spacing w:after="0" w:line="2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Fully vested.</w:t>
      </w:r>
    </w:p>
    <w:p>
      <w:pPr>
        <w:spacing w:after="0" w:line="68" w:lineRule="exact"/>
        <w:rPr>
          <w:sz w:val="20"/>
          <w:szCs w:val="20"/>
          <w:color w:val="auto"/>
        </w:rPr>
      </w:pPr>
    </w:p>
    <w:tbl>
      <w:tblPr>
        <w:tblLayout w:type="fixed"/>
        <w:tblInd w:w="6860" w:type="dxa"/>
        <w:tblCellMar>
          <w:top w:w="0" w:type="dxa"/>
          <w:left w:w="0" w:type="dxa"/>
          <w:bottom w:w="0" w:type="dxa"/>
          <w:right w:w="0" w:type="dxa"/>
        </w:tblCellMar>
      </w:tblPr>
      <w:tr>
        <w:trPr>
          <w:trHeight w:val="195"/>
        </w:trPr>
        <w:tc>
          <w:tcPr>
            <w:tcW w:w="2300" w:type="dxa"/>
            <w:vAlign w:val="bottom"/>
            <w:gridSpan w:val="3"/>
          </w:tcPr>
          <w:p>
            <w:pPr>
              <w:spacing w:after="0"/>
              <w:rPr>
                <w:sz w:val="20"/>
                <w:szCs w:val="20"/>
                <w:color w:val="auto"/>
              </w:rPr>
            </w:pPr>
            <w:r>
              <w:rPr>
                <w:rFonts w:ascii="Arial" w:cs="Arial" w:eastAsia="Arial" w:hAnsi="Arial"/>
                <w:sz w:val="17"/>
                <w:szCs w:val="17"/>
                <w:color w:val="0000FF"/>
              </w:rPr>
              <w:t>/s/ Jonathan R. Zimmerman,</w:t>
            </w: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10/24/2018</w:t>
            </w:r>
          </w:p>
        </w:tc>
        <w:tc>
          <w:tcPr>
            <w:tcW w:w="0" w:type="dxa"/>
            <w:vAlign w:val="bottom"/>
          </w:tcPr>
          <w:p>
            <w:pPr>
              <w:spacing w:after="0"/>
              <w:rPr>
                <w:sz w:val="1"/>
                <w:szCs w:val="1"/>
                <w:color w:val="auto"/>
              </w:rPr>
            </w:pPr>
          </w:p>
        </w:tc>
      </w:tr>
      <w:tr>
        <w:trPr>
          <w:trHeight w:val="92"/>
        </w:trPr>
        <w:tc>
          <w:tcPr>
            <w:tcW w:w="1180" w:type="dxa"/>
            <w:vAlign w:val="bottom"/>
            <w:tcBorders>
              <w:top w:val="single" w:sz="8" w:color="auto"/>
              <w:bottom w:val="single" w:sz="8" w:color="auto"/>
            </w:tcBorders>
            <w:vMerge w:val="restart"/>
          </w:tcPr>
          <w:p>
            <w:pPr>
              <w:spacing w:after="0"/>
              <w:rPr>
                <w:sz w:val="20"/>
                <w:szCs w:val="20"/>
                <w:color w:val="auto"/>
              </w:rPr>
            </w:pPr>
            <w:r>
              <w:rPr>
                <w:rFonts w:ascii="Arial" w:cs="Arial" w:eastAsia="Arial" w:hAnsi="Arial"/>
                <w:sz w:val="17"/>
                <w:szCs w:val="17"/>
                <w:color w:val="0000FF"/>
                <w:w w:val="95"/>
              </w:rPr>
              <w:t>Attorney-in-Fact</w:t>
            </w:r>
          </w:p>
        </w:tc>
        <w:tc>
          <w:tcPr>
            <w:tcW w:w="800" w:type="dxa"/>
            <w:vAlign w:val="bottom"/>
            <w:tcBorders>
              <w:top w:val="single" w:sz="8" w:color="auto"/>
              <w:bottom w:val="single" w:sz="8" w:color="auto"/>
            </w:tcBorders>
            <w:vMerge w:val="restart"/>
          </w:tcPr>
          <w:p>
            <w:pPr>
              <w:spacing w:after="0"/>
              <w:rPr>
                <w:sz w:val="7"/>
                <w:szCs w:val="7"/>
                <w:color w:val="auto"/>
              </w:rPr>
            </w:pPr>
          </w:p>
        </w:tc>
        <w:tc>
          <w:tcPr>
            <w:tcW w:w="320" w:type="dxa"/>
            <w:vAlign w:val="bottom"/>
            <w:vMerge w:val="restart"/>
          </w:tcPr>
          <w:p>
            <w:pPr>
              <w:spacing w:after="0"/>
              <w:rPr>
                <w:sz w:val="7"/>
                <w:szCs w:val="7"/>
                <w:color w:val="auto"/>
              </w:rPr>
            </w:pP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180" w:type="dxa"/>
            <w:vAlign w:val="bottom"/>
            <w:tcBorders>
              <w:bottom w:val="single" w:sz="8" w:color="auto"/>
            </w:tcBorders>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320" w:type="dxa"/>
            <w:vAlign w:val="bottom"/>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3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0"/>
          <w:szCs w:val="20"/>
          <w:color w:val="auto"/>
        </w:rPr>
      </w:pPr>
    </w:p>
    <w:p>
      <w:pPr>
        <w:jc w:val="both"/>
        <w:ind w:left="40" w:right="3740" w:firstLine="8"/>
        <w:spacing w:after="0" w:line="321" w:lineRule="auto"/>
        <w:tabs>
          <w:tab w:leader="none" w:pos="182"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28"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2019-12-24T07:18:49Z</dcterms:created>
  <dcterms:modified xsi:type="dcterms:W3CDTF">2019-12-24T07:18:49Z</dcterms:modified>
</cp:coreProperties>
</file>